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tabs>
          <w:tab w:val="left" w:pos="2268"/>
          <w:tab w:val="left" w:pos="4075" w:leader="dot"/>
          <w:tab w:val="left" w:pos="8566" w:leader="dot"/>
        </w:tabs>
        <w:jc w:val="center"/>
        <w:rPr>
          <w:spacing w:val="5"/>
          <w:sz w:val="28"/>
          <w:szCs w:val="28"/>
        </w:rPr>
      </w:pPr>
      <w:r>
        <w:rPr>
          <w:rtl w:val="0"/>
        </w:rPr>
        <w:t xml:space="preserve">             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CONTRACT DE SPONSORIZARE</w:t>
      </w: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sz w:val="28"/>
          <w:szCs w:val="28"/>
          <w:rtl w:val="0"/>
        </w:rPr>
        <w:t xml:space="preserve">               Nr. ....... </w:t>
      </w:r>
      <w:r>
        <w:rPr>
          <w:spacing w:val="5"/>
          <w:sz w:val="28"/>
          <w:szCs w:val="28"/>
          <w:rtl w:val="0"/>
        </w:rPr>
        <w:t>/ ..............20</w:t>
      </w:r>
      <w:r>
        <w:rPr>
          <w:spacing w:val="5"/>
          <w:sz w:val="28"/>
          <w:szCs w:val="28"/>
          <w:rtl w:val="0"/>
        </w:rPr>
        <w:t>20</w:t>
      </w:r>
    </w:p>
    <w:p>
      <w:pPr>
        <w:pStyle w:val="Body"/>
        <w:shd w:val="clear" w:color="auto" w:fill="ffffff"/>
        <w:tabs>
          <w:tab w:val="left" w:pos="2268"/>
          <w:tab w:val="left" w:pos="4075" w:leader="dot"/>
          <w:tab w:val="left" w:pos="8566" w:leader="dot"/>
        </w:tabs>
        <w:jc w:val="center"/>
        <w:rPr>
          <w:spacing w:val="5"/>
          <w:sz w:val="30"/>
          <w:szCs w:val="30"/>
        </w:rPr>
      </w:pPr>
    </w:p>
    <w:p>
      <w:pPr>
        <w:pStyle w:val="Body"/>
        <w:shd w:val="clear" w:color="auto" w:fill="ffffff"/>
        <w:tabs>
          <w:tab w:val="left" w:pos="2268"/>
          <w:tab w:val="left" w:pos="4075" w:leader="dot"/>
          <w:tab w:val="left" w:pos="8566" w:leader="dot"/>
        </w:tabs>
        <w:jc w:val="center"/>
        <w:rPr>
          <w:outline w:val="0"/>
          <w:color w:val="ff0000"/>
          <w:spacing w:val="5"/>
          <w:sz w:val="16"/>
          <w:szCs w:val="16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hd w:val="clear" w:color="auto" w:fill="ffffff"/>
        <w:tabs>
          <w:tab w:val="left" w:pos="2268"/>
          <w:tab w:val="left" w:pos="4075" w:leader="dot"/>
          <w:tab w:val="left" w:pos="8566" w:leader="dot"/>
        </w:tabs>
        <w:rPr>
          <w:spacing w:val="4"/>
          <w:sz w:val="24"/>
          <w:szCs w:val="24"/>
        </w:rPr>
      </w:pPr>
      <w:r>
        <w:rPr>
          <w:spacing w:val="4"/>
          <w:sz w:val="24"/>
          <w:szCs w:val="24"/>
          <w:rtl w:val="0"/>
        </w:rPr>
        <w:t>Î</w:t>
      </w:r>
      <w:r>
        <w:rPr>
          <w:spacing w:val="4"/>
          <w:sz w:val="24"/>
          <w:szCs w:val="24"/>
          <w:rtl w:val="0"/>
        </w:rPr>
        <w:t xml:space="preserve">ncheiat </w:t>
      </w:r>
      <w:r>
        <w:rPr>
          <w:spacing w:val="4"/>
          <w:sz w:val="24"/>
          <w:szCs w:val="24"/>
          <w:rtl w:val="0"/>
        </w:rPr>
        <w:t>î</w:t>
      </w:r>
      <w:r>
        <w:rPr>
          <w:spacing w:val="4"/>
          <w:sz w:val="24"/>
          <w:szCs w:val="24"/>
          <w:rtl w:val="0"/>
          <w:lang w:val="it-IT"/>
        </w:rPr>
        <w:t>ntre:</w:t>
      </w:r>
    </w:p>
    <w:p>
      <w:pPr>
        <w:pStyle w:val="Body"/>
        <w:shd w:val="clear" w:color="auto" w:fill="ffffff"/>
        <w:tabs>
          <w:tab w:val="left" w:pos="709" w:leader="dot"/>
          <w:tab w:val="left" w:pos="8566" w:leader="dot"/>
        </w:tabs>
        <w:spacing w:line="360" w:lineRule="auto"/>
      </w:pPr>
      <w:r>
        <w:rPr>
          <w:outline w:val="0"/>
          <w:color w:val="212121"/>
          <w:spacing w:val="4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 </w:t>
      </w:r>
      <w:r>
        <w:rPr>
          <w:b w:val="1"/>
          <w:bCs w:val="1"/>
          <w:sz w:val="24"/>
          <w:szCs w:val="24"/>
          <w:rtl w:val="0"/>
          <w:lang w:val="it-IT"/>
        </w:rPr>
        <w:t xml:space="preserve">S.C. ..................................................................... S.R.L., </w:t>
      </w:r>
      <w:r>
        <w:rPr>
          <w:sz w:val="24"/>
          <w:szCs w:val="24"/>
          <w:rtl w:val="0"/>
        </w:rPr>
        <w:t xml:space="preserve">cu sediul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.............................  </w:t>
      </w:r>
      <w:r>
        <w:rPr>
          <w:outline w:val="0"/>
          <w:color w:val="3366ff"/>
          <w:sz w:val="24"/>
          <w:szCs w:val="24"/>
          <w:u w:color="3366ff"/>
          <w:rtl w:val="0"/>
          <w14:textFill>
            <w14:solidFill>
              <w14:srgbClr w14:val="3366FF"/>
            </w14:solidFill>
          </w14:textFill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nregistrat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la Registrul Comer</w:t>
      </w:r>
      <w:r>
        <w:rPr>
          <w:sz w:val="24"/>
          <w:szCs w:val="24"/>
          <w:rtl w:val="0"/>
        </w:rPr>
        <w:t>ţ</w:t>
      </w:r>
      <w:r>
        <w:rPr>
          <w:sz w:val="24"/>
          <w:szCs w:val="24"/>
          <w:rtl w:val="0"/>
        </w:rPr>
        <w:t>ului sub nr. ............................, CUI nr. RO ..............................., Cont nr. .............................................................., deschis la ........................................................ reprezentat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it-IT"/>
        </w:rPr>
        <w:t>de ..............................................................................</w:t>
      </w:r>
      <w:r>
        <w:rPr>
          <w:outline w:val="0"/>
          <w:color w:val="212121"/>
          <w:sz w:val="24"/>
          <w:szCs w:val="24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-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n calitate de </w:t>
      </w:r>
      <w:r>
        <w:rPr>
          <w:b w:val="1"/>
          <w:bCs w:val="1"/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>SPONSOR</w:t>
      </w:r>
    </w:p>
    <w:p>
      <w:pPr>
        <w:pStyle w:val="Body"/>
        <w:shd w:val="clear" w:color="auto" w:fill="ffffff"/>
        <w:tabs>
          <w:tab w:val="left" w:pos="2268"/>
          <w:tab w:val="left" w:pos="4075" w:leader="dot"/>
          <w:tab w:val="left" w:pos="8566" w:leader="dot"/>
        </w:tabs>
        <w:rPr>
          <w:spacing w:val="4"/>
          <w:sz w:val="24"/>
          <w:szCs w:val="24"/>
        </w:rPr>
      </w:pPr>
      <w:r>
        <w:rPr>
          <w:spacing w:val="4"/>
          <w:sz w:val="24"/>
          <w:szCs w:val="24"/>
          <w:rtl w:val="0"/>
        </w:rPr>
        <w:t>si</w:t>
      </w:r>
    </w:p>
    <w:p>
      <w:pPr>
        <w:pStyle w:val="Body"/>
        <w:shd w:val="clear" w:color="auto" w:fill="ffffff"/>
        <w:tabs>
          <w:tab w:val="left" w:pos="709" w:leader="dot"/>
          <w:tab w:val="left" w:pos="8566" w:leader="dot"/>
        </w:tabs>
        <w:spacing w:line="360" w:lineRule="auto"/>
      </w:pPr>
      <w:r>
        <w:rPr>
          <w:outline w:val="0"/>
          <w:color w:val="212121"/>
          <w:spacing w:val="4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 </w:t>
      </w:r>
      <w:r>
        <w:rPr>
          <w:b w:val="1"/>
          <w:bCs w:val="1"/>
          <w:rtl w:val="0"/>
          <w:lang w:val="de-DE"/>
        </w:rPr>
        <w:t xml:space="preserve">S.C. ASOCIATIA INGINERILOR DE INSTALATII DIN ROMANIA FILIALA BANAT TIMISOARA </w:t>
      </w:r>
      <w:r>
        <w:rPr>
          <w:b w:val="1"/>
          <w:bCs w:val="1"/>
          <w:sz w:val="24"/>
          <w:szCs w:val="24"/>
          <w:rtl w:val="0"/>
        </w:rPr>
        <w:t xml:space="preserve">, </w:t>
      </w:r>
      <w:r>
        <w:rPr>
          <w:rtl w:val="0"/>
        </w:rPr>
        <w:t xml:space="preserve">cu sediul </w:t>
      </w:r>
      <w:r>
        <w:rPr>
          <w:rtl w:val="0"/>
        </w:rPr>
        <w:t>î</w:t>
      </w:r>
      <w:r>
        <w:rPr>
          <w:rtl w:val="0"/>
        </w:rPr>
        <w:t>n Timi</w:t>
      </w:r>
      <w:r>
        <w:rPr>
          <w:rtl w:val="0"/>
        </w:rPr>
        <w:t>ş</w:t>
      </w:r>
      <w:r>
        <w:rPr>
          <w:rtl w:val="0"/>
        </w:rPr>
        <w:t xml:space="preserve">oara, str. Traian Lalescu nr.2A Facultatea de Constructii , Sala C202-B et.2 ,  </w:t>
      </w:r>
      <w:r>
        <w:rPr>
          <w:outline w:val="0"/>
          <w:color w:val="3366ff"/>
          <w:u w:color="3366ff"/>
          <w:rtl w:val="0"/>
          <w14:textFill>
            <w14:solidFill>
              <w14:srgbClr w14:val="3366FF"/>
            </w14:solidFill>
          </w14:textFill>
        </w:rPr>
        <w:t xml:space="preserve"> </w:t>
      </w:r>
      <w:r>
        <w:rPr>
          <w:rtl w:val="0"/>
          <w:lang w:val="de-DE"/>
        </w:rPr>
        <w:t>CIF : 36952533  , Cont nr. RO51 PIRB 3701 7747 1900 1000, deschis la PIRAEUS BANK TIMI</w:t>
      </w:r>
      <w:r>
        <w:rPr>
          <w:rtl w:val="0"/>
        </w:rPr>
        <w:t>Ş</w:t>
      </w:r>
      <w:r>
        <w:rPr>
          <w:rtl w:val="0"/>
        </w:rPr>
        <w:t>OARA, reprezentat</w:t>
      </w:r>
      <w:r>
        <w:rPr>
          <w:rtl w:val="0"/>
        </w:rPr>
        <w:t xml:space="preserve">ă </w:t>
      </w:r>
      <w:r>
        <w:rPr>
          <w:rtl w:val="0"/>
        </w:rPr>
        <w:t xml:space="preserve">de dl. DOBOSI IOAN SILVIU </w:t>
      </w:r>
      <w:r>
        <w:rPr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- 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0"/>
          <w:u w:color="212121"/>
          <w:rtl w:val="0"/>
          <w14:textFill>
            <w14:solidFill>
              <w14:srgbClr w14:val="212121"/>
            </w14:solidFill>
          </w14:textFill>
        </w:rPr>
        <w:t>n calitate de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</w:t>
      </w:r>
      <w:r>
        <w:rPr>
          <w:b w:val="1"/>
          <w:bCs w:val="1"/>
          <w:outline w:val="0"/>
          <w:color w:val="212121"/>
          <w:spacing w:val="0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BENEFICIAR</w:t>
      </w:r>
    </w:p>
    <w:p>
      <w:pPr>
        <w:pStyle w:val="Body"/>
        <w:shd w:val="clear" w:color="auto" w:fill="ffffff"/>
        <w:tabs>
          <w:tab w:val="left" w:pos="1030"/>
        </w:tabs>
        <w:spacing w:line="425" w:lineRule="exact"/>
        <w:ind w:left="619" w:firstLine="0"/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1.  OBIECTUL CONTRACTULUI    </w:t>
      </w:r>
    </w:p>
    <w:p>
      <w:pPr>
        <w:pStyle w:val="Body"/>
        <w:shd w:val="clear" w:color="auto" w:fill="ffffff"/>
        <w:tabs>
          <w:tab w:val="left" w:pos="709"/>
          <w:tab w:val="left" w:pos="1030"/>
        </w:tabs>
        <w:rPr>
          <w:spacing w:val="16"/>
          <w:sz w:val="24"/>
          <w:szCs w:val="24"/>
        </w:rPr>
      </w:pPr>
      <w:r>
        <w:rPr>
          <w:outline w:val="0"/>
          <w:color w:val="212121"/>
          <w:spacing w:val="16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Art.1. Sponsorul va dona beneficiarului suma de .............. lei, ce va fi folosit</w:t>
      </w:r>
      <w:r>
        <w:rPr>
          <w:outline w:val="0"/>
          <w:color w:val="212121"/>
          <w:spacing w:val="16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spacing w:val="16"/>
          <w:sz w:val="24"/>
          <w:szCs w:val="24"/>
          <w:rtl w:val="0"/>
        </w:rPr>
        <w:t>pentru activit</w:t>
      </w:r>
      <w:r>
        <w:rPr>
          <w:spacing w:val="16"/>
          <w:sz w:val="24"/>
          <w:szCs w:val="24"/>
          <w:rtl w:val="0"/>
        </w:rPr>
        <w:t>ăţ</w:t>
      </w:r>
      <w:r>
        <w:rPr>
          <w:spacing w:val="16"/>
          <w:sz w:val="24"/>
          <w:szCs w:val="24"/>
          <w:rtl w:val="0"/>
        </w:rPr>
        <w:t>ile asociatiei .</w:t>
      </w:r>
    </w:p>
    <w:p>
      <w:pPr>
        <w:pStyle w:val="Body"/>
        <w:shd w:val="clear" w:color="auto" w:fill="ffffff"/>
        <w:tabs>
          <w:tab w:val="left" w:pos="922"/>
        </w:tabs>
        <w:spacing w:line="418" w:lineRule="exact"/>
        <w:ind w:left="612" w:firstLine="0"/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:lang w:val="da-DK"/>
          <w14:textFill>
            <w14:solidFill>
              <w14:srgbClr w14:val="212121"/>
            </w14:solidFill>
          </w14:textFill>
        </w:rPr>
        <w:t>2.</w:t>
        <w:tab/>
        <w:t>OBLIGA</w:t>
      </w: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IILE SPONSORULUI</w:t>
      </w:r>
    </w:p>
    <w:p>
      <w:pPr>
        <w:pStyle w:val="Body"/>
        <w:shd w:val="clear" w:color="auto" w:fill="ffffff"/>
        <w:tabs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Art.2. Sponsorul se oblig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pun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la dispozi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ia beneficiarului suma de .......... lei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n contul </w:t>
      </w:r>
      <w:r>
        <w:rPr>
          <w:sz w:val="24"/>
          <w:szCs w:val="24"/>
          <w:rtl w:val="0"/>
        </w:rPr>
        <w:t xml:space="preserve">RO51 PIRB 3701 7747 1900 1000, </w:t>
      </w:r>
      <w:r>
        <w:rPr>
          <w:outline w:val="0"/>
          <w:color w:val="212121"/>
          <w:spacing w:val="16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deschis  la Banca </w:t>
      </w:r>
      <w:r>
        <w:rPr>
          <w:outline w:val="0"/>
          <w:color w:val="212121"/>
          <w:spacing w:val="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Piraeus Bank Timisoara  sucursala Timi</w:t>
      </w:r>
      <w:r>
        <w:rPr>
          <w:outline w:val="0"/>
          <w:color w:val="212121"/>
          <w:spacing w:val="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ş</w:t>
      </w:r>
      <w:r>
        <w:rPr>
          <w:outline w:val="0"/>
          <w:color w:val="212121"/>
          <w:spacing w:val="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oara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.</w:t>
        <w:tab/>
      </w:r>
    </w:p>
    <w:p>
      <w:pPr>
        <w:pStyle w:val="Body"/>
        <w:shd w:val="clear" w:color="auto" w:fill="ffffff"/>
        <w:tabs>
          <w:tab w:val="left" w:pos="922"/>
        </w:tabs>
        <w:spacing w:line="418" w:lineRule="exact"/>
        <w:ind w:left="612" w:firstLine="0"/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3.  OBLIGA</w:t>
      </w: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IILE BENEFICIARULUI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Art.3. Beneficiarul se oblig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utilizeze suma acordat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cu titlu de sponsorizare numai pentru realizarea obiectului contractului conform Art.1.</w:t>
      </w:r>
    </w:p>
    <w:p>
      <w:pPr>
        <w:pStyle w:val="Body"/>
        <w:shd w:val="clear" w:color="auto" w:fill="ffffff"/>
        <w:tabs>
          <w:tab w:val="left" w:pos="922"/>
        </w:tabs>
        <w:spacing w:line="418" w:lineRule="exact"/>
        <w:ind w:left="612" w:firstLine="0"/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4.</w:t>
        <w:tab/>
        <w:t>DURATA CONTRACTULUI</w:t>
      </w:r>
    </w:p>
    <w:p>
      <w:pPr>
        <w:pStyle w:val="Body"/>
        <w:shd w:val="clear" w:color="auto" w:fill="ffffff"/>
        <w:tabs>
          <w:tab w:val="left" w:pos="567"/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Art.4. Prezentul contract intr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 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 vigoare la data semn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rii de 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tre ambele p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i.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Contractul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nceteaz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de drept, la expirarea termenului stabilit, cu ajutorul p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ilor, sau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nainte de termen, cu acordul p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ilor, sau numai cu voin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 uneia dintre p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i, atunci 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â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nd nu  au fost executate angajamentele luate prin  acest contract.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Contractul nu poate fi modificat sau cedat dec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â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 cu acordul ambelor p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r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i.</w:t>
      </w:r>
    </w:p>
    <w:p>
      <w:pPr>
        <w:pStyle w:val="Body"/>
        <w:shd w:val="clear" w:color="auto" w:fill="ffffff"/>
        <w:tabs>
          <w:tab w:val="left" w:pos="922"/>
        </w:tabs>
        <w:spacing w:line="418" w:lineRule="exact"/>
        <w:ind w:left="612" w:firstLine="0"/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b w:val="1"/>
          <w:bCs w:val="1"/>
          <w:outline w:val="0"/>
          <w:color w:val="212121"/>
          <w:spacing w:val="-3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>5.  CLAUZE SPECIALE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Art.5. Ne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elegerile   referitoare  la   executarea  sau  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ncetarea   prezentului  contract,   dac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ă  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nu  pot   fi rezolvate pe cale amiabil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, sunt de competen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a instan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ţ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elor judec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ă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tore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ş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:lang w:val="it-IT"/>
          <w14:textFill>
            <w14:solidFill>
              <w14:srgbClr w14:val="212121"/>
            </w14:solidFill>
          </w14:textFill>
        </w:rPr>
        <w:t>ti.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        Art.6. Prezentul contract s-a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 xml:space="preserve">ncheiat 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î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n 2 exemplare - c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â</w:t>
      </w:r>
      <w:r>
        <w:rPr>
          <w:outline w:val="0"/>
          <w:color w:val="212121"/>
          <w:spacing w:val="9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te unul  pentru   fiecare  parte.</w:t>
      </w: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Body"/>
        <w:shd w:val="clear" w:color="auto" w:fill="ffffff"/>
        <w:tabs>
          <w:tab w:val="left" w:pos="709"/>
          <w:tab w:val="left" w:pos="922"/>
        </w:tabs>
        <w:rPr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Body"/>
        <w:shd w:val="clear" w:color="auto" w:fill="ffffff"/>
        <w:tabs>
          <w:tab w:val="left" w:pos="709"/>
          <w:tab w:val="left" w:pos="922"/>
        </w:tabs>
      </w:pPr>
      <w:r>
        <w:rPr>
          <w:b w:val="1"/>
          <w:bCs w:val="1"/>
          <w:outline w:val="0"/>
          <w:color w:val="212121"/>
          <w:spacing w:val="9"/>
          <w:sz w:val="24"/>
          <w:szCs w:val="24"/>
          <w:u w:color="212121"/>
          <w14:textFill>
            <w14:solidFill>
              <w14:srgbClr w14:val="212121"/>
            </w14:solidFill>
          </w14:textFill>
        </w:rPr>
        <w:tab/>
      </w:r>
      <w:r>
        <w:rPr>
          <w:b w:val="1"/>
          <w:bCs w:val="1"/>
          <w:outline w:val="0"/>
          <w:color w:val="212121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SPONS</w:t>
      </w:r>
      <w:r>
        <w:rPr>
          <w:b w:val="1"/>
          <w:bCs w:val="1"/>
          <w:outline w:val="0"/>
          <w:color w:val="212121"/>
          <w:spacing w:val="12"/>
          <w:sz w:val="24"/>
          <w:szCs w:val="24"/>
          <w:u w:color="212121"/>
          <w:rtl w:val="0"/>
          <w14:textFill>
            <w14:solidFill>
              <w14:srgbClr w14:val="212121"/>
            </w14:solidFill>
          </w14:textFill>
        </w:rPr>
        <w:t>OR</w:t>
      </w:r>
      <w:r>
        <w:rPr>
          <w:b w:val="1"/>
          <w:bCs w:val="1"/>
          <w:outline w:val="0"/>
          <w:color w:val="212121"/>
          <w:spacing w:val="9"/>
          <w:sz w:val="24"/>
          <w:szCs w:val="24"/>
          <w:u w:color="212121"/>
          <w:rtl w:val="0"/>
          <w:lang w:val="de-DE"/>
          <w14:textFill>
            <w14:solidFill>
              <w14:srgbClr w14:val="212121"/>
            </w14:solidFill>
          </w14:textFill>
        </w:rPr>
        <w:t xml:space="preserve"> </w:t>
        <w:tab/>
        <w:tab/>
        <w:tab/>
        <w:tab/>
        <w:tab/>
        <w:tab/>
        <w:tab/>
        <w:t>BENEFICIAR</w:t>
      </w:r>
    </w:p>
    <w:sectPr>
      <w:headerReference w:type="default" r:id="rId4"/>
      <w:footerReference w:type="default" r:id="rId5"/>
      <w:pgSz w:w="11900" w:h="16840" w:orient="portrait"/>
      <w:pgMar w:top="2410" w:right="1417" w:bottom="1417" w:left="1417" w:header="14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line="216" w:lineRule="auto"/>
      <w:rPr>
        <w:rFonts w:ascii="Carlito" w:cs="Carlito" w:hAnsi="Carlito" w:eastAsia="Carlito"/>
        <w:b w:val="1"/>
        <w:bCs w:val="1"/>
        <w:outline w:val="0"/>
        <w:color w:val="000000"/>
        <w:kern w:val="24"/>
        <w:sz w:val="28"/>
        <w:szCs w:val="28"/>
        <w:u w:color="000000"/>
        <w14:textFill>
          <w14:solidFill>
            <w14:srgbClr w14:val="000000"/>
          </w14:solidFill>
        </w14:textFill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-20955</wp:posOffset>
              </wp:positionH>
              <wp:positionV relativeFrom="page">
                <wp:posOffset>129539</wp:posOffset>
              </wp:positionV>
              <wp:extent cx="1956436" cy="1517016"/>
              <wp:effectExtent l="0" t="0" r="0" b="0"/>
              <wp:wrapNone/>
              <wp:docPr id="1073741825" name="officeArt object" descr="Titl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6436" cy="151701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 (Web)"/>
                            <w:spacing w:before="0" w:after="0" w:line="216" w:lineRule="auto"/>
                          </w:pPr>
                          <w:r>
                            <w:rPr>
                              <w:rFonts w:ascii="Carlito" w:hAnsi="Carlito"/>
                              <w:b w:val="1"/>
                              <w:bCs w:val="1"/>
                              <w:outline w:val="0"/>
                              <w:color w:val="000000"/>
                              <w:kern w:val="24"/>
                              <w:sz w:val="32"/>
                              <w:szCs w:val="32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    </w:t>
                          </w:r>
                          <w:r>
                            <w:drawing xmlns:a="http://schemas.openxmlformats.org/drawingml/2006/main">
                              <wp:inline distT="0" distB="0" distL="0" distR="0">
                                <wp:extent cx="1463554" cy="141973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554" cy="1419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rlito" w:hAnsi="Carlito"/>
                              <w:b w:val="1"/>
                              <w:bCs w:val="1"/>
                              <w:outline w:val="0"/>
                              <w:color w:val="000000"/>
                              <w:kern w:val="24"/>
                              <w:sz w:val="32"/>
                              <w:szCs w:val="32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                                         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1.7pt;margin-top:10.2pt;width:154.1pt;height:119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 (Web)"/>
                      <w:spacing w:before="0" w:after="0" w:line="216" w:lineRule="auto"/>
                    </w:pPr>
                    <w:r>
                      <w:rPr>
                        <w:rFonts w:ascii="Carlito" w:hAnsi="Carlito"/>
                        <w:b w:val="1"/>
                        <w:bCs w:val="1"/>
                        <w:outline w:val="0"/>
                        <w:color w:val="000000"/>
                        <w:kern w:val="24"/>
                        <w:sz w:val="32"/>
                        <w:szCs w:val="32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    </w:t>
                    </w:r>
                    <w:r>
                      <w:drawing xmlns:a="http://schemas.openxmlformats.org/drawingml/2006/main">
                        <wp:inline distT="0" distB="0" distL="0" distR="0">
                          <wp:extent cx="1463554" cy="141973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554" cy="1419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rlito" w:hAnsi="Carlito"/>
                        <w:b w:val="1"/>
                        <w:bCs w:val="1"/>
                        <w:outline w:val="0"/>
                        <w:color w:val="000000"/>
                        <w:kern w:val="24"/>
                        <w:sz w:val="32"/>
                        <w:szCs w:val="32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                                        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  <w:tab/>
    </w:r>
    <w:r>
      <w:rPr>
        <w:rFonts w:ascii="Carlito" w:hAnsi="Carlito"/>
        <w:b w:val="1"/>
        <w:bCs w:val="1"/>
        <w:outline w:val="0"/>
        <w:color w:val="000000"/>
        <w:kern w:val="24"/>
        <w:sz w:val="32"/>
        <w:szCs w:val="32"/>
        <w:u w:color="000000"/>
        <w:rtl w:val="0"/>
        <w:lang w:val="es-ES_tradnl"/>
        <w14:textFill>
          <w14:solidFill>
            <w14:srgbClr w14:val="000000"/>
          </w14:solidFill>
        </w14:textFill>
      </w:rPr>
      <w:t>ASOCIA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32"/>
        <w:szCs w:val="32"/>
        <w:u w:color="000000"/>
        <w:rtl w:val="0"/>
        <w:lang w:val="en-US"/>
        <w14:textFill>
          <w14:solidFill>
            <w14:srgbClr w14:val="000000"/>
          </w14:solidFill>
        </w14:textFill>
      </w:rPr>
      <w:t>Ţ</w:t>
    </w:r>
    <w:r>
      <w:rPr>
        <w:rFonts w:ascii="Carlito" w:hAnsi="Carlito"/>
        <w:b w:val="1"/>
        <w:bCs w:val="1"/>
        <w:outline w:val="0"/>
        <w:color w:val="000000"/>
        <w:kern w:val="24"/>
        <w:sz w:val="32"/>
        <w:szCs w:val="32"/>
        <w:u w:color="000000"/>
        <w:rtl w:val="0"/>
        <w:lang w:val="de-DE"/>
        <w14:textFill>
          <w14:solidFill>
            <w14:srgbClr w14:val="000000"/>
          </w14:solidFill>
        </w14:textFill>
      </w:rPr>
      <w:t>IA INGINERILOR DE INSTALA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32"/>
        <w:szCs w:val="32"/>
        <w:u w:color="000000"/>
        <w:rtl w:val="0"/>
        <w:lang w:val="en-US"/>
        <w14:textFill>
          <w14:solidFill>
            <w14:srgbClr w14:val="000000"/>
          </w14:solidFill>
        </w14:textFill>
      </w:rPr>
      <w:t>Ţ</w:t>
    </w:r>
    <w:r>
      <w:rPr>
        <w:rFonts w:ascii="Carlito" w:hAnsi="Carlito"/>
        <w:b w:val="1"/>
        <w:bCs w:val="1"/>
        <w:outline w:val="0"/>
        <w:color w:val="000000"/>
        <w:kern w:val="24"/>
        <w:sz w:val="32"/>
        <w:szCs w:val="32"/>
        <w:u w:color="000000"/>
        <w:rtl w:val="0"/>
        <w14:textFill>
          <w14:solidFill>
            <w14:srgbClr w14:val="000000"/>
          </w14:solidFill>
        </w14:textFill>
      </w:rPr>
      <w:t>II DIN ROM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32"/>
        <w:szCs w:val="32"/>
        <w:u w:color="000000"/>
        <w:rtl w:val="0"/>
        <w:lang w:val="en-US"/>
        <w14:textFill>
          <w14:solidFill>
            <w14:srgbClr w14:val="000000"/>
          </w14:solidFill>
        </w14:textFill>
      </w:rPr>
      <w:t>Â</w:t>
    </w:r>
    <w:r>
      <w:rPr>
        <w:rFonts w:ascii="Carlito" w:hAnsi="Carlito"/>
        <w:b w:val="1"/>
        <w:bCs w:val="1"/>
        <w:outline w:val="0"/>
        <w:color w:val="000000"/>
        <w:kern w:val="24"/>
        <w:sz w:val="32"/>
        <w:szCs w:val="32"/>
        <w:u w:color="000000"/>
        <w:rtl w:val="0"/>
        <w14:textFill>
          <w14:solidFill>
            <w14:srgbClr w14:val="000000"/>
          </w14:solidFill>
        </w14:textFill>
      </w:rPr>
      <w:t>NIA</w:t>
    </w:r>
    <w:r>
      <w:rPr>
        <w:rFonts w:ascii="Carlito" w:hAnsi="Carlito"/>
        <w:b w:val="1"/>
        <w:bCs w:val="1"/>
        <w:outline w:val="0"/>
        <w:color w:val="000000"/>
        <w:kern w:val="24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     </w:t>
    </w:r>
  </w:p>
  <w:p>
    <w:pPr>
      <w:pStyle w:val="Body"/>
      <w:spacing w:line="216" w:lineRule="auto"/>
      <w:rPr>
        <w:rFonts w:ascii="Carlito" w:cs="Carlito" w:hAnsi="Carlito" w:eastAsia="Carlito"/>
        <w:b w:val="1"/>
        <w:bCs w:val="1"/>
        <w:outline w:val="0"/>
        <w:color w:val="000000"/>
        <w:kern w:val="24"/>
        <w:sz w:val="32"/>
        <w:szCs w:val="32"/>
        <w:u w:color="000000"/>
        <w14:textFill>
          <w14:solidFill>
            <w14:srgbClr w14:val="000000"/>
          </w14:solidFill>
        </w14:textFill>
      </w:rPr>
    </w:pPr>
    <w:r>
      <w:rPr>
        <w:rFonts w:ascii="Carlito" w:hAnsi="Carlito"/>
        <w:b w:val="1"/>
        <w:bCs w:val="1"/>
        <w:outline w:val="0"/>
        <w:color w:val="000000"/>
        <w:kern w:val="24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                            </w:t>
    </w:r>
    <w:r>
      <w:rPr>
        <w:rFonts w:ascii="Carlito" w:cs="Carlito" w:hAnsi="Carlito" w:eastAsia="Carlito"/>
        <w:b w:val="1"/>
        <w:bCs w:val="1"/>
        <w:outline w:val="0"/>
        <w:color w:val="000000"/>
        <w:kern w:val="24"/>
        <w:sz w:val="28"/>
        <w:szCs w:val="28"/>
        <w:u w:color="000000"/>
        <w14:textFill>
          <w14:solidFill>
            <w14:srgbClr w14:val="000000"/>
          </w14:solidFill>
        </w14:textFill>
      </w:rPr>
      <w:tab/>
      <w:tab/>
    </w:r>
    <w:r>
      <w:rPr>
        <w:rFonts w:ascii="Carlito" w:hAnsi="Carlito"/>
        <w:b w:val="1"/>
        <w:bCs w:val="1"/>
        <w:outline w:val="0"/>
        <w:color w:val="000000"/>
        <w:kern w:val="24"/>
        <w:sz w:val="28"/>
        <w:szCs w:val="28"/>
        <w:u w:color="000000"/>
        <w:rtl w:val="0"/>
        <w14:textFill>
          <w14:solidFill>
            <w14:srgbClr w14:val="000000"/>
          </w14:solidFill>
        </w14:textFill>
      </w:rPr>
      <w:t xml:space="preserve">       FILIALA BANAT TIMI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28"/>
        <w:szCs w:val="28"/>
        <w:u w:color="000000"/>
        <w:rtl w:val="0"/>
        <w:lang w:val="en-US"/>
        <w14:textFill>
          <w14:solidFill>
            <w14:srgbClr w14:val="000000"/>
          </w14:solidFill>
        </w14:textFill>
      </w:rPr>
      <w:t>Ș</w:t>
    </w:r>
    <w:r>
      <w:rPr>
        <w:rFonts w:ascii="Carlito" w:hAnsi="Carlito"/>
        <w:b w:val="1"/>
        <w:bCs w:val="1"/>
        <w:outline w:val="0"/>
        <w:color w:val="000000"/>
        <w:kern w:val="24"/>
        <w:sz w:val="28"/>
        <w:szCs w:val="28"/>
        <w:u w:color="000000"/>
        <w:rtl w:val="0"/>
        <w:lang w:val="it-IT"/>
        <w14:textFill>
          <w14:solidFill>
            <w14:srgbClr w14:val="000000"/>
          </w14:solidFill>
        </w14:textFill>
      </w:rPr>
      <w:t>OARA</w:t>
    </w:r>
  </w:p>
  <w:p>
    <w:pPr>
      <w:pStyle w:val="Body"/>
      <w:spacing w:line="216" w:lineRule="auto"/>
      <w:jc w:val="center"/>
      <w:rPr>
        <w:rFonts w:ascii="Carlito" w:cs="Carlito" w:hAnsi="Carlito" w:eastAsia="Carlito"/>
        <w:b w:val="1"/>
        <w:bCs w:val="1"/>
        <w:outline w:val="0"/>
        <w:color w:val="000000"/>
        <w:kern w:val="24"/>
        <w:sz w:val="4"/>
        <w:szCs w:val="4"/>
        <w:u w:color="000000"/>
        <w14:textFill>
          <w14:solidFill>
            <w14:srgbClr w14:val="000000"/>
          </w14:solidFill>
        </w14:textFill>
      </w:rPr>
    </w:pPr>
  </w:p>
  <w:p>
    <w:pPr>
      <w:pStyle w:val="Body"/>
      <w:spacing w:line="216" w:lineRule="auto"/>
      <w:jc w:val="center"/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Calibri Light" w:cs="Calibri Light" w:hAnsi="Calibri Light" w:eastAsia="Calibri Light"/>
        <w:outline w:val="0"/>
        <w:color w:val="000000"/>
        <w:kern w:val="24"/>
        <w:u w:color="000000"/>
        <w14:textFill>
          <w14:solidFill>
            <w14:srgbClr w14:val="000000"/>
          </w14:solidFill>
        </w14:textFill>
      </w:rPr>
      <w:tab/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    Timi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ș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oara, str. Traian Lalescu, nr. 2A, et. 2, Sala C202-b</w:t>
    </w:r>
  </w:p>
  <w:p>
    <w:pPr>
      <w:pStyle w:val="Body"/>
      <w:spacing w:line="216" w:lineRule="auto"/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  <w:tab/>
      <w:tab/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                    Registrul Special Asocia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ț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ii nr. 117 din 07.10.2016</w:t>
    </w:r>
  </w:p>
  <w:p>
    <w:pPr>
      <w:pStyle w:val="Body"/>
      <w:spacing w:line="216" w:lineRule="auto"/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  <w:tab/>
      <w:tab/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   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                Certificat de 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Î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nregistrare Fiscal</w:t>
    </w:r>
    <w:r>
      <w:rPr>
        <w:rFonts w:ascii="Carlito" w:hAnsi="Carlito" w:hint="default"/>
        <w:b w:val="1"/>
        <w:bCs w:val="1"/>
        <w:outline w:val="0"/>
        <w:color w:val="000000"/>
        <w:kern w:val="24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ă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>(CIF): 36952533</w:t>
    </w:r>
  </w:p>
  <w:p>
    <w:pPr>
      <w:pStyle w:val="Body"/>
      <w:spacing w:line="216" w:lineRule="auto"/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Carlito" w:cs="Carlito" w:hAnsi="Carlito" w:eastAsia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ab/>
      <w:tab/>
      <w:t xml:space="preserve">    </w:t>
    </w:r>
    <w:r>
      <w:rPr>
        <w:rFonts w:ascii="Carlito" w:hAnsi="Carlito"/>
        <w:b w:val="1"/>
        <w:bCs w:val="1"/>
        <w:outline w:val="0"/>
        <w:color w:val="000000"/>
        <w:kern w:val="24"/>
        <w:sz w:val="24"/>
        <w:szCs w:val="24"/>
        <w:u w:color="000000"/>
        <w:rtl w:val="0"/>
        <w14:textFill>
          <w14:solidFill>
            <w14:srgbClr w14:val="000000"/>
          </w14:solidFill>
        </w14:textFill>
      </w:rPr>
      <w:t xml:space="preserve">                     Cont IBAN: RO51 PIRB 3701 7747 1900 1000</w:t>
    </w:r>
  </w:p>
  <w:p>
    <w:pPr>
      <w:pStyle w:val="Body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